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Methodological Guidelines for Practical Sessions</w:t>
      </w:r>
    </w:p>
    <w:p>
      <w:r>
        <w:t>Practical sessions are an important part of preparing students for the IELTS exam. They are designed to develop the skills necessary for successfully completing all parts of the exam: listening, reading, writing, and speaking. These methodological guidelines will help students and instructors understand the structure of sessions, types of activities, and criteria for evaluating their work.</w:t>
      </w:r>
    </w:p>
    <w:p>
      <w:pPr>
        <w:pStyle w:val="Heading1"/>
      </w:pPr>
      <w:r>
        <w:t>Module 1: Introduction to IELTS and Listening/Reading Strategies</w:t>
      </w:r>
    </w:p>
    <w:p>
      <w:pPr>
        <w:pStyle w:val="Heading2"/>
      </w:pPr>
      <w:r>
        <w:t>Practical Session 1: Introduction to IELTS</w:t>
      </w:r>
    </w:p>
    <w:p>
      <w:r>
        <w:t>Objective: Familiarize students with the structure and format of the IELTS exam, question types, and the scoring system.</w:t>
      </w:r>
    </w:p>
    <w:p>
      <w:r>
        <w:t>- Main activities:</w:t>
        <w:br/>
        <w:t xml:space="preserve">  1. Discuss the format of the exam (Academic vs General)</w:t>
        <w:br/>
        <w:t xml:space="preserve">  2. Analyze the scoring system and band descriptors</w:t>
        <w:br/>
        <w:t xml:space="preserve">  3. Conduct a diagnostic test to assess initial student levels</w:t>
        <w:br/>
        <w:t xml:space="preserve">  4. Discussion question: 'What are the key differences between Academic and General formats?'</w:t>
      </w:r>
    </w:p>
    <w:p>
      <w:r>
        <w:t>- Expected outcomes: Students will understand the structure of the exam and the requirements for each section.</w:t>
      </w:r>
    </w:p>
    <w:p>
      <w:r>
        <w:t>- Assessment: Participation in discussions and diagnostic test answers.</w:t>
      </w:r>
    </w:p>
    <w:p>
      <w:pPr>
        <w:pStyle w:val="Heading2"/>
      </w:pPr>
      <w:r>
        <w:t>Practical Session 2: Listening Strategies (Part 1)</w:t>
      </w:r>
    </w:p>
    <w:p>
      <w:r>
        <w:t>Objective: Teach students active listening techniques and how to work with different types of questions in the Listening section.</w:t>
      </w:r>
    </w:p>
    <w:p>
      <w:r>
        <w:t>- Main activities:</w:t>
        <w:br/>
        <w:t xml:space="preserve">  1. Work with multiple-choice, short-answer, and labeling questions</w:t>
        <w:br/>
        <w:t xml:space="preserve">  2. Develop skills for identifying specific information</w:t>
        <w:br/>
        <w:t xml:space="preserve">  3. Practical task: Listen to an audio recording and complete exercises</w:t>
      </w:r>
    </w:p>
    <w:p>
      <w:r>
        <w:t>- Expected outcomes: Students will learn to effectively handle questions that require finding specific information.</w:t>
      </w:r>
    </w:p>
    <w:p>
      <w:r>
        <w:t>- Assessment: Results of exercises based on audio material.</w:t>
      </w:r>
    </w:p>
    <w:p>
      <w:pPr>
        <w:pStyle w:val="Heading2"/>
      </w:pPr>
      <w:r>
        <w:t>Practical Session 3: Listening Strategies (Part 2)</w:t>
      </w:r>
    </w:p>
    <w:p>
      <w:r>
        <w:t>Objective: Develop note-taking skills and work with different accents.</w:t>
      </w:r>
    </w:p>
    <w:p>
      <w:r>
        <w:t>- Main activities:</w:t>
        <w:br/>
        <w:t xml:space="preserve">  1. Practice taking notes of key information</w:t>
        <w:br/>
        <w:t xml:space="preserve">  2. Tasks with different accents and speech patterns</w:t>
        <w:br/>
        <w:t xml:space="preserve">  3. Exercises with challenging tasks (e.g., map labeling)</w:t>
      </w:r>
    </w:p>
    <w:p>
      <w:r>
        <w:t>- Expected outcomes: Students will better understand spoken information and highlight key points even in complex conditions.</w:t>
      </w:r>
    </w:p>
    <w:p>
      <w:r>
        <w:t>- Assessment: Results of practical exercises.</w:t>
      </w:r>
    </w:p>
    <w:p>
      <w:pPr>
        <w:pStyle w:val="Heading1"/>
      </w:pPr>
      <w:r>
        <w:t>Module 2: Writing Skills Development</w:t>
      </w:r>
    </w:p>
    <w:p>
      <w:pPr>
        <w:pStyle w:val="Heading2"/>
      </w:pPr>
      <w:r>
        <w:t>Practical Session 6: Writing Task 1</w:t>
      </w:r>
    </w:p>
    <w:p>
      <w:r>
        <w:t>Objective: Familiarize students with the requirements for Writing Task 1 and develop skills in describing graphs, tables, and processes.</w:t>
      </w:r>
    </w:p>
    <w:p>
      <w:r>
        <w:t>- Main activities:</w:t>
        <w:br/>
        <w:t xml:space="preserve">  1. Analyze sample descriptions of data (graphs, diagrams)</w:t>
        <w:br/>
        <w:t xml:space="preserve">  2. Practical task: Write a brief description based on provided data</w:t>
        <w:br/>
        <w:t xml:space="preserve">  3. Group work: Peer review of writing samples</w:t>
      </w:r>
    </w:p>
    <w:p>
      <w:r>
        <w:t>- Expected outcomes: Students will be able to write clear and structured responses for Writing Task 1.</w:t>
      </w:r>
    </w:p>
    <w:p>
      <w:r>
        <w:t>- Assessment: Evaluation of written texts and participation in peer review.</w:t>
      </w:r>
    </w:p>
    <w:p>
      <w:pPr>
        <w:pStyle w:val="Heading1"/>
      </w:pPr>
      <w:r>
        <w:t>Module 3: Speaking Strategies</w:t>
      </w:r>
    </w:p>
    <w:p>
      <w:pPr>
        <w:pStyle w:val="Heading2"/>
      </w:pPr>
      <w:r>
        <w:t>Practical Session 10: Speaking (Part 1)</w:t>
      </w:r>
    </w:p>
    <w:p>
      <w:r>
        <w:t>Objective: Develop students’ skills in confidently and fluently answering questions in Speaking Part 1.</w:t>
      </w:r>
    </w:p>
    <w:p>
      <w:r>
        <w:t>- Main activities:</w:t>
        <w:br/>
        <w:t xml:space="preserve">  1. Role-play interviews in pairs</w:t>
        <w:br/>
        <w:t xml:space="preserve">  2. Focus on fluency and confidence in responses</w:t>
        <w:br/>
        <w:t xml:space="preserve">  3. Feedback on pronunciation and articulation</w:t>
      </w:r>
    </w:p>
    <w:p>
      <w:r>
        <w:t>- Expected outcomes: Students will be able to confidently answer questions and hold conversations in Part 1 of the IELTS Speaking test.</w:t>
      </w:r>
    </w:p>
    <w:p>
      <w:r>
        <w:t>- Assessment: Participation in role-playing activities and fluency of speech.</w:t>
      </w:r>
    </w:p>
    <w:p>
      <w:pPr>
        <w:pStyle w:val="Heading1"/>
      </w:pPr>
      <w:r>
        <w:t>Assessment Criteria for Practical Sessions</w:t>
      </w:r>
    </w:p>
    <w:p>
      <w:r>
        <w:t>- Active participation in discussions: 20%</w:t>
        <w:br/>
        <w:t>- Completion of practical tasks: 50%</w:t>
        <w:br/>
        <w:t>- Peer review and feedback: 30%</w:t>
      </w:r>
    </w:p>
    <w:p>
      <w:pPr>
        <w:pStyle w:val="Heading1"/>
      </w:pPr>
      <w:r>
        <w:t>Recommendations for Instructors</w:t>
      </w:r>
    </w:p>
    <w:p>
      <w:r>
        <w:t>1. **Encourage active participation**: Students should not only complete tasks but also actively engage in discussions and provide feedback to peers.</w:t>
        <w:br/>
        <w:t>2. **Use a variety of materials**: Include authentic materials (real conversations, exam materials) to make sessions as close to real IELTS conditions as possible.</w:t>
        <w:br/>
        <w:t>3. **Assess engagement**: Pay attention to students' involvement in the learning process. It is important for students to analyze their mistakes and improve.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